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3F218B" w:rsidP="00145FA0" w14:paraId="637E3DFA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3F218B">
        <w:rPr>
          <w:b w:val="0"/>
          <w:color w:val="000000" w:themeColor="text1"/>
          <w:sz w:val="20"/>
        </w:rPr>
        <w:t>УИД № 86</w:t>
      </w:r>
      <w:r w:rsidRPr="003F218B">
        <w:rPr>
          <w:b w:val="0"/>
          <w:color w:val="000000" w:themeColor="text1"/>
          <w:sz w:val="20"/>
          <w:lang w:val="en-US"/>
        </w:rPr>
        <w:t>MS</w:t>
      </w:r>
      <w:r w:rsidRPr="003F218B" w:rsidR="005B1A7C">
        <w:rPr>
          <w:b w:val="0"/>
          <w:color w:val="000000" w:themeColor="text1"/>
          <w:sz w:val="20"/>
        </w:rPr>
        <w:t>0019</w:t>
      </w:r>
      <w:r w:rsidRPr="003F218B">
        <w:rPr>
          <w:b w:val="0"/>
          <w:color w:val="000000" w:themeColor="text1"/>
          <w:sz w:val="20"/>
        </w:rPr>
        <w:t>-01-</w:t>
      </w:r>
      <w:r w:rsidRPr="003F218B" w:rsidR="00DD580F">
        <w:rPr>
          <w:b w:val="0"/>
          <w:color w:val="000000" w:themeColor="text1"/>
          <w:sz w:val="20"/>
        </w:rPr>
        <w:t>202</w:t>
      </w:r>
      <w:r w:rsidRPr="003F218B" w:rsidR="005B1A7C">
        <w:rPr>
          <w:b w:val="0"/>
          <w:color w:val="000000" w:themeColor="text1"/>
          <w:sz w:val="20"/>
        </w:rPr>
        <w:t>5</w:t>
      </w:r>
      <w:r w:rsidRPr="003F218B">
        <w:rPr>
          <w:b w:val="0"/>
          <w:color w:val="000000" w:themeColor="text1"/>
          <w:sz w:val="20"/>
        </w:rPr>
        <w:t>-</w:t>
      </w:r>
      <w:r w:rsidRPr="003F218B" w:rsidR="00FB2B38">
        <w:rPr>
          <w:b w:val="0"/>
          <w:color w:val="000000" w:themeColor="text1"/>
          <w:sz w:val="20"/>
        </w:rPr>
        <w:t>002309</w:t>
      </w:r>
      <w:r w:rsidRPr="003F218B">
        <w:rPr>
          <w:b w:val="0"/>
          <w:color w:val="000000" w:themeColor="text1"/>
          <w:sz w:val="20"/>
        </w:rPr>
        <w:t>-</w:t>
      </w:r>
      <w:r w:rsidRPr="003F218B" w:rsidR="00466A43">
        <w:rPr>
          <w:b w:val="0"/>
          <w:color w:val="000000" w:themeColor="text1"/>
          <w:sz w:val="20"/>
        </w:rPr>
        <w:t>3</w:t>
      </w:r>
      <w:r w:rsidRPr="003F218B" w:rsidR="00FB2B38">
        <w:rPr>
          <w:b w:val="0"/>
          <w:color w:val="000000" w:themeColor="text1"/>
          <w:sz w:val="20"/>
        </w:rPr>
        <w:t>0</w:t>
      </w:r>
    </w:p>
    <w:p w:rsidR="002D3AE2" w:rsidRPr="003F218B" w:rsidP="002D3AE2" w14:paraId="7D1C929B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3F218B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3F218B" w:rsidP="002D3AE2" w14:paraId="4C314F00" w14:textId="77777777">
      <w:pPr>
        <w:jc w:val="center"/>
        <w:rPr>
          <w:bCs/>
          <w:color w:val="000000" w:themeColor="text1"/>
          <w:sz w:val="26"/>
          <w:szCs w:val="26"/>
        </w:rPr>
      </w:pPr>
      <w:r w:rsidRPr="003F218B">
        <w:rPr>
          <w:bCs/>
          <w:color w:val="000000" w:themeColor="text1"/>
          <w:sz w:val="26"/>
          <w:szCs w:val="26"/>
        </w:rPr>
        <w:t xml:space="preserve">по делу № </w:t>
      </w:r>
      <w:r w:rsidRPr="003F218B" w:rsidR="000233E5">
        <w:rPr>
          <w:bCs/>
          <w:color w:val="000000" w:themeColor="text1"/>
          <w:sz w:val="26"/>
          <w:szCs w:val="26"/>
        </w:rPr>
        <w:t>5</w:t>
      </w:r>
      <w:r w:rsidRPr="003F218B">
        <w:rPr>
          <w:bCs/>
          <w:color w:val="000000" w:themeColor="text1"/>
          <w:sz w:val="26"/>
          <w:szCs w:val="26"/>
        </w:rPr>
        <w:t>-</w:t>
      </w:r>
      <w:r w:rsidRPr="003F218B" w:rsidR="00FB2B38">
        <w:rPr>
          <w:bCs/>
          <w:color w:val="000000" w:themeColor="text1"/>
          <w:sz w:val="26"/>
          <w:szCs w:val="26"/>
        </w:rPr>
        <w:t>567</w:t>
      </w:r>
      <w:r w:rsidRPr="003F218B" w:rsidR="00C06521">
        <w:rPr>
          <w:bCs/>
          <w:color w:val="000000" w:themeColor="text1"/>
          <w:sz w:val="26"/>
          <w:szCs w:val="26"/>
        </w:rPr>
        <w:t>-190</w:t>
      </w:r>
      <w:r w:rsidRPr="003F218B" w:rsidR="00466A43">
        <w:rPr>
          <w:bCs/>
          <w:color w:val="000000" w:themeColor="text1"/>
          <w:sz w:val="26"/>
          <w:szCs w:val="26"/>
        </w:rPr>
        <w:t>1</w:t>
      </w:r>
      <w:r w:rsidRPr="003F218B" w:rsidR="00DA1A5A">
        <w:rPr>
          <w:bCs/>
          <w:color w:val="000000" w:themeColor="text1"/>
          <w:sz w:val="26"/>
          <w:szCs w:val="26"/>
        </w:rPr>
        <w:t>/20</w:t>
      </w:r>
      <w:r w:rsidRPr="003F218B" w:rsidR="00DD580F">
        <w:rPr>
          <w:bCs/>
          <w:color w:val="000000" w:themeColor="text1"/>
          <w:sz w:val="26"/>
          <w:szCs w:val="26"/>
        </w:rPr>
        <w:t>2</w:t>
      </w:r>
      <w:r w:rsidRPr="003F218B" w:rsidR="00466A43">
        <w:rPr>
          <w:bCs/>
          <w:color w:val="000000" w:themeColor="text1"/>
          <w:sz w:val="26"/>
          <w:szCs w:val="26"/>
        </w:rPr>
        <w:t>5</w:t>
      </w:r>
      <w:r w:rsidRPr="003F218B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3F218B" w:rsidP="002D3AE2" w14:paraId="1AB0953C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3F218B" w:rsidP="002D3AE2" w14:paraId="0359D74C" w14:textId="77777777">
      <w:pPr>
        <w:jc w:val="both"/>
        <w:rPr>
          <w:color w:val="000000" w:themeColor="text1"/>
          <w:sz w:val="26"/>
          <w:szCs w:val="26"/>
        </w:rPr>
      </w:pPr>
      <w:r w:rsidRPr="003F218B">
        <w:rPr>
          <w:color w:val="000000" w:themeColor="text1"/>
          <w:sz w:val="26"/>
          <w:szCs w:val="26"/>
        </w:rPr>
        <w:t>23</w:t>
      </w:r>
      <w:r w:rsidRPr="003F218B" w:rsidR="00DD580F">
        <w:rPr>
          <w:color w:val="000000" w:themeColor="text1"/>
          <w:sz w:val="26"/>
          <w:szCs w:val="26"/>
        </w:rPr>
        <w:t xml:space="preserve"> </w:t>
      </w:r>
      <w:r w:rsidRPr="003F218B" w:rsidR="002204AC">
        <w:rPr>
          <w:color w:val="000000" w:themeColor="text1"/>
          <w:sz w:val="26"/>
          <w:szCs w:val="26"/>
        </w:rPr>
        <w:t>июня</w:t>
      </w:r>
      <w:r w:rsidRPr="003F218B" w:rsidR="00DD580F">
        <w:rPr>
          <w:color w:val="000000" w:themeColor="text1"/>
          <w:sz w:val="26"/>
          <w:szCs w:val="26"/>
        </w:rPr>
        <w:t xml:space="preserve"> 202</w:t>
      </w:r>
      <w:r w:rsidRPr="003F218B">
        <w:rPr>
          <w:color w:val="000000" w:themeColor="text1"/>
          <w:sz w:val="26"/>
          <w:szCs w:val="26"/>
        </w:rPr>
        <w:t>5</w:t>
      </w:r>
      <w:r w:rsidRPr="003F218B" w:rsidR="00DB0A7D">
        <w:rPr>
          <w:color w:val="000000" w:themeColor="text1"/>
          <w:sz w:val="26"/>
          <w:szCs w:val="26"/>
        </w:rPr>
        <w:t xml:space="preserve"> года</w:t>
      </w:r>
      <w:r w:rsidRPr="003F218B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3F218B" w:rsidR="005E508C">
        <w:rPr>
          <w:color w:val="000000" w:themeColor="text1"/>
          <w:sz w:val="26"/>
          <w:szCs w:val="26"/>
        </w:rPr>
        <w:t xml:space="preserve">          </w:t>
      </w:r>
      <w:r w:rsidRPr="003F218B" w:rsidR="00DB0A7D">
        <w:rPr>
          <w:color w:val="000000" w:themeColor="text1"/>
          <w:sz w:val="26"/>
          <w:szCs w:val="26"/>
        </w:rPr>
        <w:t xml:space="preserve">   </w:t>
      </w:r>
      <w:r w:rsidRPr="003F218B" w:rsidR="00F22997">
        <w:rPr>
          <w:color w:val="000000" w:themeColor="text1"/>
          <w:sz w:val="26"/>
          <w:szCs w:val="26"/>
        </w:rPr>
        <w:t xml:space="preserve">  </w:t>
      </w:r>
      <w:r w:rsidRPr="003F218B" w:rsidR="00DB0A7D">
        <w:rPr>
          <w:color w:val="000000" w:themeColor="text1"/>
          <w:sz w:val="26"/>
          <w:szCs w:val="26"/>
        </w:rPr>
        <w:t xml:space="preserve">    </w:t>
      </w:r>
      <w:r w:rsidRPr="003F218B" w:rsidR="005E508C">
        <w:rPr>
          <w:color w:val="000000" w:themeColor="text1"/>
          <w:sz w:val="26"/>
          <w:szCs w:val="26"/>
        </w:rPr>
        <w:t xml:space="preserve">  </w:t>
      </w:r>
      <w:r w:rsidRPr="003F218B" w:rsidR="00A15007">
        <w:rPr>
          <w:color w:val="000000" w:themeColor="text1"/>
          <w:sz w:val="26"/>
          <w:szCs w:val="26"/>
        </w:rPr>
        <w:t xml:space="preserve"> </w:t>
      </w:r>
      <w:r w:rsidRPr="003F218B" w:rsidR="006A7348">
        <w:rPr>
          <w:color w:val="000000" w:themeColor="text1"/>
          <w:sz w:val="26"/>
          <w:szCs w:val="26"/>
        </w:rPr>
        <w:t>г</w:t>
      </w:r>
      <w:r w:rsidRPr="003F218B" w:rsidR="009F4810">
        <w:rPr>
          <w:color w:val="000000" w:themeColor="text1"/>
          <w:sz w:val="26"/>
          <w:szCs w:val="26"/>
        </w:rPr>
        <w:t xml:space="preserve">ород </w:t>
      </w:r>
      <w:r w:rsidRPr="003F218B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3F218B" w:rsidR="00F217ED">
        <w:rPr>
          <w:color w:val="000000" w:themeColor="text1"/>
          <w:sz w:val="26"/>
          <w:szCs w:val="26"/>
        </w:rPr>
        <w:t xml:space="preserve">  </w:t>
      </w:r>
      <w:r w:rsidRPr="003F218B" w:rsidR="00B336FC">
        <w:rPr>
          <w:color w:val="000000" w:themeColor="text1"/>
          <w:sz w:val="26"/>
          <w:szCs w:val="26"/>
        </w:rPr>
        <w:t xml:space="preserve">      </w:t>
      </w:r>
      <w:r w:rsidRPr="003F218B" w:rsidR="00440CC8">
        <w:rPr>
          <w:color w:val="000000" w:themeColor="text1"/>
          <w:sz w:val="26"/>
          <w:szCs w:val="26"/>
        </w:rPr>
        <w:t xml:space="preserve"> </w:t>
      </w:r>
      <w:r w:rsidRPr="003F218B" w:rsidR="00766499">
        <w:rPr>
          <w:color w:val="000000" w:themeColor="text1"/>
          <w:sz w:val="26"/>
          <w:szCs w:val="26"/>
        </w:rPr>
        <w:t xml:space="preserve"> </w:t>
      </w:r>
      <w:r w:rsidRPr="003F218B" w:rsidR="00AE2DA0">
        <w:rPr>
          <w:color w:val="000000" w:themeColor="text1"/>
          <w:sz w:val="26"/>
          <w:szCs w:val="26"/>
        </w:rPr>
        <w:t xml:space="preserve"> </w:t>
      </w:r>
      <w:r w:rsidRPr="003F218B" w:rsidR="003E4712">
        <w:rPr>
          <w:color w:val="000000" w:themeColor="text1"/>
          <w:sz w:val="26"/>
          <w:szCs w:val="26"/>
        </w:rPr>
        <w:t xml:space="preserve"> </w:t>
      </w:r>
      <w:r w:rsidRPr="003F218B" w:rsidR="004D74A1">
        <w:rPr>
          <w:color w:val="000000" w:themeColor="text1"/>
          <w:sz w:val="26"/>
          <w:szCs w:val="26"/>
        </w:rPr>
        <w:t xml:space="preserve"> </w:t>
      </w:r>
    </w:p>
    <w:p w:rsidR="00D96AC9" w:rsidRPr="003F218B" w:rsidP="000233E5" w14:paraId="28A53070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3F218B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3F218B" w:rsidP="002204AC" w14:paraId="64400A82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3F218B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3F218B" w:rsidP="002204AC" w14:paraId="07E0048E" w14:textId="7D92B43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3F218B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3F218B" w:rsidR="003F218B">
        <w:rPr>
          <w:color w:val="000000" w:themeColor="text1"/>
          <w:sz w:val="26"/>
          <w:szCs w:val="26"/>
        </w:rPr>
        <w:t>ст. </w:t>
      </w:r>
      <w:r w:rsidRPr="003F218B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3F218B" w:rsidR="002F1647">
        <w:rPr>
          <w:color w:val="000000" w:themeColor="text1"/>
          <w:sz w:val="26"/>
          <w:szCs w:val="26"/>
        </w:rPr>
        <w:t>, в отношении</w:t>
      </w:r>
      <w:r w:rsidRPr="003F218B" w:rsidR="00DE2228">
        <w:rPr>
          <w:color w:val="000000" w:themeColor="text1"/>
          <w:sz w:val="26"/>
          <w:szCs w:val="26"/>
        </w:rPr>
        <w:t xml:space="preserve"> </w:t>
      </w:r>
      <w:r w:rsidRPr="003F218B" w:rsidR="00FB2B38">
        <w:rPr>
          <w:color w:val="000000" w:themeColor="text1"/>
          <w:sz w:val="26"/>
          <w:szCs w:val="26"/>
        </w:rPr>
        <w:t xml:space="preserve">директора ОБЩЕСТВА С ОГРАНИЧЕННОЙ ОТВЕТСТВЕННОСТЬЮ «ЗЕМЛЕУСТРОИТЕЛЬ» Нагорной Евгении Викторовны, </w:t>
      </w:r>
      <w:r w:rsidR="00F91BAE">
        <w:rPr>
          <w:color w:val="000000" w:themeColor="text1"/>
          <w:sz w:val="26"/>
          <w:szCs w:val="26"/>
        </w:rPr>
        <w:t>*</w:t>
      </w:r>
      <w:r w:rsidRPr="003F218B" w:rsidR="00DE2228">
        <w:rPr>
          <w:rFonts w:cs="Times New Roman CYR"/>
          <w:color w:val="000000" w:themeColor="text1"/>
          <w:sz w:val="26"/>
          <w:szCs w:val="26"/>
        </w:rPr>
        <w:t>,</w:t>
      </w:r>
      <w:r w:rsidRPr="003F218B" w:rsidR="002F1647">
        <w:rPr>
          <w:color w:val="000000" w:themeColor="text1"/>
          <w:sz w:val="26"/>
          <w:szCs w:val="26"/>
        </w:rPr>
        <w:t xml:space="preserve"> </w:t>
      </w:r>
    </w:p>
    <w:p w:rsidR="00322A38" w:rsidRPr="003F218B" w:rsidP="002F1647" w14:paraId="381B8192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3F218B" w:rsidP="002F1647" w14:paraId="12468A8B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3F218B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3F218B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3F218B" w:rsidP="00425356" w14:paraId="373DBB6E" w14:textId="4BC7FA2F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F218B">
        <w:rPr>
          <w:rFonts w:cs="Times New Roman CYR"/>
          <w:color w:val="000000" w:themeColor="text1"/>
          <w:sz w:val="26"/>
          <w:szCs w:val="26"/>
        </w:rPr>
        <w:t>Нагорная Е.В</w:t>
      </w:r>
      <w:r w:rsidRPr="003F218B" w:rsidR="00466A43">
        <w:rPr>
          <w:rFonts w:cs="Times New Roman CYR"/>
          <w:color w:val="000000" w:themeColor="text1"/>
          <w:sz w:val="26"/>
          <w:szCs w:val="26"/>
        </w:rPr>
        <w:t>. являясь должностным лицом –</w:t>
      </w:r>
      <w:r w:rsidRPr="003F218B" w:rsidR="003F218B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3F218B" w:rsidR="00466A43">
        <w:rPr>
          <w:rFonts w:cs="Times New Roman CYR"/>
          <w:color w:val="000000" w:themeColor="text1"/>
          <w:sz w:val="26"/>
          <w:szCs w:val="26"/>
        </w:rPr>
        <w:t>директором общества с ограниченной ответственностью «</w:t>
      </w:r>
      <w:r w:rsidRPr="003F218B">
        <w:rPr>
          <w:rFonts w:cs="Times New Roman CYR"/>
          <w:color w:val="000000" w:themeColor="text1"/>
          <w:sz w:val="26"/>
          <w:szCs w:val="26"/>
        </w:rPr>
        <w:t>Землеустроитель</w:t>
      </w:r>
      <w:r w:rsidRPr="003F218B" w:rsidR="00466A43">
        <w:rPr>
          <w:rFonts w:cs="Times New Roman CYR"/>
          <w:color w:val="000000" w:themeColor="text1"/>
          <w:sz w:val="26"/>
          <w:szCs w:val="26"/>
        </w:rPr>
        <w:t>» (далее ООО «</w:t>
      </w:r>
      <w:r w:rsidRPr="003F218B">
        <w:rPr>
          <w:rFonts w:cs="Times New Roman CYR"/>
          <w:color w:val="000000" w:themeColor="text1"/>
          <w:sz w:val="26"/>
          <w:szCs w:val="26"/>
        </w:rPr>
        <w:t>Землеустроитель</w:t>
      </w:r>
      <w:r w:rsidRPr="003F218B" w:rsidR="00466A43">
        <w:rPr>
          <w:rFonts w:cs="Times New Roman CYR"/>
          <w:color w:val="000000" w:themeColor="text1"/>
          <w:sz w:val="26"/>
          <w:szCs w:val="26"/>
        </w:rPr>
        <w:t xml:space="preserve">»), расположенного по адресу: </w:t>
      </w:r>
      <w:r w:rsidR="00F91BAE">
        <w:rPr>
          <w:rFonts w:cs="Times New Roman CYR"/>
          <w:color w:val="000000" w:themeColor="text1"/>
          <w:sz w:val="26"/>
          <w:szCs w:val="26"/>
        </w:rPr>
        <w:t>*</w:t>
      </w:r>
      <w:r w:rsidRPr="003F218B">
        <w:rPr>
          <w:b/>
          <w:color w:val="000000" w:themeColor="text1"/>
          <w:sz w:val="26"/>
          <w:szCs w:val="26"/>
        </w:rPr>
        <w:t xml:space="preserve">, </w:t>
      </w:r>
      <w:r w:rsidRPr="003F218B">
        <w:rPr>
          <w:color w:val="000000" w:themeColor="text1"/>
          <w:sz w:val="26"/>
          <w:szCs w:val="26"/>
        </w:rPr>
        <w:t xml:space="preserve">в срок до 00:01 часов </w:t>
      </w:r>
      <w:r w:rsidRPr="003F218B" w:rsidR="005B1A7C">
        <w:rPr>
          <w:color w:val="000000" w:themeColor="text1"/>
          <w:sz w:val="26"/>
          <w:szCs w:val="26"/>
        </w:rPr>
        <w:t>26.10</w:t>
      </w:r>
      <w:r w:rsidRPr="003F218B" w:rsidR="00DD580F">
        <w:rPr>
          <w:color w:val="000000" w:themeColor="text1"/>
          <w:sz w:val="26"/>
          <w:szCs w:val="26"/>
        </w:rPr>
        <w:t>.202</w:t>
      </w:r>
      <w:r w:rsidRPr="003F218B" w:rsidR="002204AC">
        <w:rPr>
          <w:color w:val="000000" w:themeColor="text1"/>
          <w:sz w:val="26"/>
          <w:szCs w:val="26"/>
        </w:rPr>
        <w:t>4</w:t>
      </w:r>
      <w:r w:rsidRPr="003F218B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3F218B" w:rsidR="005B1A7C">
        <w:rPr>
          <w:color w:val="000000" w:themeColor="text1"/>
          <w:sz w:val="26"/>
          <w:szCs w:val="26"/>
        </w:rPr>
        <w:t>а</w:t>
      </w:r>
      <w:r w:rsidRPr="003F218B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3F218B" w:rsidR="005B1A7C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3F218B">
        <w:rPr>
          <w:bCs/>
          <w:color w:val="000000" w:themeColor="text1"/>
          <w:sz w:val="26"/>
          <w:szCs w:val="26"/>
        </w:rPr>
        <w:t xml:space="preserve">, срок предоставления которого истек </w:t>
      </w:r>
      <w:r w:rsidRPr="003F218B" w:rsidR="005B1A7C">
        <w:rPr>
          <w:bCs/>
          <w:color w:val="000000" w:themeColor="text1"/>
          <w:sz w:val="26"/>
          <w:szCs w:val="26"/>
        </w:rPr>
        <w:t>25</w:t>
      </w:r>
      <w:r w:rsidRPr="003F218B">
        <w:rPr>
          <w:bCs/>
          <w:color w:val="000000" w:themeColor="text1"/>
          <w:sz w:val="26"/>
          <w:szCs w:val="26"/>
        </w:rPr>
        <w:t>.</w:t>
      </w:r>
      <w:r w:rsidRPr="003F218B" w:rsidR="005B1A7C">
        <w:rPr>
          <w:bCs/>
          <w:color w:val="000000" w:themeColor="text1"/>
          <w:sz w:val="26"/>
          <w:szCs w:val="26"/>
        </w:rPr>
        <w:t>10</w:t>
      </w:r>
      <w:r w:rsidRPr="003F218B">
        <w:rPr>
          <w:bCs/>
          <w:color w:val="000000" w:themeColor="text1"/>
          <w:sz w:val="26"/>
          <w:szCs w:val="26"/>
        </w:rPr>
        <w:t>.202</w:t>
      </w:r>
      <w:r w:rsidRPr="003F218B" w:rsidR="002204AC">
        <w:rPr>
          <w:bCs/>
          <w:color w:val="000000" w:themeColor="text1"/>
          <w:sz w:val="26"/>
          <w:szCs w:val="26"/>
        </w:rPr>
        <w:t>4</w:t>
      </w:r>
      <w:r w:rsidRPr="003F218B" w:rsidR="003F218B">
        <w:rPr>
          <w:bCs/>
          <w:color w:val="000000" w:themeColor="text1"/>
          <w:sz w:val="26"/>
          <w:szCs w:val="26"/>
        </w:rPr>
        <w:t> </w:t>
      </w:r>
      <w:r w:rsidRPr="003F218B" w:rsidR="002204AC">
        <w:rPr>
          <w:bCs/>
          <w:color w:val="000000" w:themeColor="text1"/>
          <w:sz w:val="26"/>
          <w:szCs w:val="26"/>
        </w:rPr>
        <w:t>г</w:t>
      </w:r>
      <w:r w:rsidRPr="003F218B">
        <w:rPr>
          <w:bCs/>
          <w:color w:val="000000" w:themeColor="text1"/>
          <w:sz w:val="26"/>
          <w:szCs w:val="26"/>
        </w:rPr>
        <w:t>ода.</w:t>
      </w:r>
    </w:p>
    <w:p w:rsidR="002204AC" w:rsidRPr="003F218B" w:rsidP="00425356" w14:paraId="564C48FF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3F218B">
        <w:rPr>
          <w:bCs/>
          <w:color w:val="000000" w:themeColor="text1"/>
          <w:sz w:val="26"/>
          <w:szCs w:val="26"/>
        </w:rPr>
        <w:t>Нагорная Е.В</w:t>
      </w:r>
      <w:r w:rsidRPr="003F218B" w:rsidR="00713F20">
        <w:rPr>
          <w:bCs/>
          <w:color w:val="000000" w:themeColor="text1"/>
          <w:sz w:val="26"/>
          <w:szCs w:val="26"/>
        </w:rPr>
        <w:t>.</w:t>
      </w:r>
      <w:r w:rsidRPr="003F218B">
        <w:rPr>
          <w:bCs/>
          <w:color w:val="000000" w:themeColor="text1"/>
          <w:sz w:val="26"/>
          <w:szCs w:val="26"/>
        </w:rPr>
        <w:t xml:space="preserve"> </w:t>
      </w:r>
      <w:r w:rsidRPr="003F218B">
        <w:rPr>
          <w:color w:val="000000" w:themeColor="text1"/>
          <w:sz w:val="26"/>
          <w:szCs w:val="26"/>
        </w:rPr>
        <w:t>будучи извещенной, о времени и месте ра</w:t>
      </w:r>
      <w:r w:rsidRPr="003F218B" w:rsidR="005B1A7C">
        <w:rPr>
          <w:color w:val="000000" w:themeColor="text1"/>
          <w:sz w:val="26"/>
          <w:szCs w:val="26"/>
        </w:rPr>
        <w:t>с</w:t>
      </w:r>
      <w:r w:rsidRPr="003F218B">
        <w:rPr>
          <w:color w:val="000000" w:themeColor="text1"/>
          <w:sz w:val="26"/>
          <w:szCs w:val="26"/>
        </w:rPr>
        <w:t>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 w:rsidR="002204AC" w:rsidRPr="003F218B" w:rsidP="00425356" w14:paraId="479936E7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3F218B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3F218B" w:rsidP="00425356" w14:paraId="5BDC14B5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3F218B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3F218B" w:rsidP="00425356" w14:paraId="251346F6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3F218B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3F218B" w:rsidR="00FB2B38">
        <w:rPr>
          <w:b w:val="0"/>
          <w:bCs/>
          <w:color w:val="000000" w:themeColor="text1"/>
          <w:sz w:val="26"/>
          <w:szCs w:val="26"/>
        </w:rPr>
        <w:t>Нагорной Е.В</w:t>
      </w:r>
      <w:r w:rsidRPr="003F218B" w:rsidR="00713F20">
        <w:rPr>
          <w:b w:val="0"/>
          <w:bCs/>
          <w:color w:val="000000" w:themeColor="text1"/>
          <w:sz w:val="26"/>
          <w:szCs w:val="26"/>
        </w:rPr>
        <w:t>.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3F218B" w:rsidR="00FB2B38">
        <w:rPr>
          <w:b w:val="0"/>
          <w:bCs/>
          <w:color w:val="000000" w:themeColor="text1"/>
          <w:sz w:val="26"/>
          <w:szCs w:val="26"/>
        </w:rPr>
        <w:t>86172510600411300002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22</w:t>
      </w:r>
      <w:r w:rsidRPr="003F218B" w:rsidR="00DD580F">
        <w:rPr>
          <w:b w:val="0"/>
          <w:bCs/>
          <w:color w:val="000000" w:themeColor="text1"/>
          <w:sz w:val="26"/>
          <w:szCs w:val="26"/>
        </w:rPr>
        <w:t>.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05</w:t>
      </w:r>
      <w:r w:rsidRPr="003F218B" w:rsidR="00DD580F">
        <w:rPr>
          <w:b w:val="0"/>
          <w:bCs/>
          <w:color w:val="000000" w:themeColor="text1"/>
          <w:sz w:val="26"/>
          <w:szCs w:val="26"/>
        </w:rPr>
        <w:t>.202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5</w:t>
      </w:r>
      <w:r w:rsidRPr="003F218B" w:rsidR="00425356">
        <w:rPr>
          <w:b w:val="0"/>
          <w:bCs/>
          <w:color w:val="000000" w:themeColor="text1"/>
          <w:sz w:val="26"/>
          <w:szCs w:val="26"/>
        </w:rPr>
        <w:t> </w:t>
      </w:r>
      <w:r w:rsidRPr="003F218B">
        <w:rPr>
          <w:b w:val="0"/>
          <w:bCs/>
          <w:color w:val="000000" w:themeColor="text1"/>
          <w:sz w:val="26"/>
          <w:szCs w:val="26"/>
        </w:rPr>
        <w:t>г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.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3F218B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3F218B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3F218B" w:rsidR="00FB2B38">
        <w:rPr>
          <w:rFonts w:cs="Times New Roman CYR"/>
          <w:b w:val="0"/>
          <w:color w:val="000000" w:themeColor="text1"/>
          <w:sz w:val="26"/>
          <w:szCs w:val="26"/>
        </w:rPr>
        <w:t>Землеустроитель</w:t>
      </w:r>
      <w:r w:rsidRPr="003F218B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3F218B" w:rsidR="00FB2B38">
        <w:rPr>
          <w:b w:val="0"/>
          <w:bCs/>
          <w:color w:val="000000" w:themeColor="text1"/>
          <w:sz w:val="26"/>
          <w:szCs w:val="26"/>
        </w:rPr>
        <w:t>07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.</w:t>
      </w:r>
      <w:r w:rsidRPr="003F218B" w:rsidR="00466A43">
        <w:rPr>
          <w:b w:val="0"/>
          <w:bCs/>
          <w:color w:val="000000" w:themeColor="text1"/>
          <w:sz w:val="26"/>
          <w:szCs w:val="26"/>
        </w:rPr>
        <w:t>0</w:t>
      </w:r>
      <w:r w:rsidRPr="003F218B" w:rsidR="00FB2B38">
        <w:rPr>
          <w:b w:val="0"/>
          <w:bCs/>
          <w:color w:val="000000" w:themeColor="text1"/>
          <w:sz w:val="26"/>
          <w:szCs w:val="26"/>
        </w:rPr>
        <w:t>2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.202</w:t>
      </w:r>
      <w:r w:rsidRPr="003F218B" w:rsidR="00FB2B38">
        <w:rPr>
          <w:b w:val="0"/>
          <w:bCs/>
          <w:color w:val="000000" w:themeColor="text1"/>
          <w:sz w:val="26"/>
          <w:szCs w:val="26"/>
        </w:rPr>
        <w:t>5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3F218B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3F218B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05</w:t>
      </w:r>
      <w:r w:rsidRPr="003F218B" w:rsidR="002F1647">
        <w:rPr>
          <w:b w:val="0"/>
          <w:bCs/>
          <w:color w:val="000000" w:themeColor="text1"/>
          <w:sz w:val="26"/>
          <w:szCs w:val="26"/>
        </w:rPr>
        <w:t>.0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5</w:t>
      </w:r>
      <w:r w:rsidRPr="003F218B" w:rsidR="001F17C7">
        <w:rPr>
          <w:b w:val="0"/>
          <w:bCs/>
          <w:color w:val="000000" w:themeColor="text1"/>
          <w:sz w:val="26"/>
          <w:szCs w:val="26"/>
        </w:rPr>
        <w:t>.202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5</w:t>
      </w:r>
      <w:r w:rsidRPr="003F218B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.</w:t>
      </w:r>
      <w:r w:rsidRPr="003F218B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3F218B" w:rsidR="00FB2B38">
        <w:rPr>
          <w:b w:val="0"/>
          <w:bCs/>
          <w:color w:val="000000" w:themeColor="text1"/>
          <w:sz w:val="26"/>
          <w:szCs w:val="26"/>
        </w:rPr>
        <w:t>Нагорная Е.В</w:t>
      </w:r>
      <w:r w:rsidRPr="003F218B" w:rsidR="005B1A7C">
        <w:rPr>
          <w:b w:val="0"/>
          <w:bCs/>
          <w:color w:val="000000" w:themeColor="text1"/>
          <w:sz w:val="26"/>
          <w:szCs w:val="26"/>
        </w:rPr>
        <w:t>.</w:t>
      </w:r>
      <w:r w:rsidRPr="003F218B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3F218B" w:rsidR="005B1A7C">
        <w:rPr>
          <w:rFonts w:cs="Times New Roman CYR"/>
          <w:b w:val="0"/>
          <w:color w:val="000000" w:themeColor="text1"/>
          <w:sz w:val="26"/>
          <w:szCs w:val="26"/>
        </w:rPr>
        <w:t>директором</w:t>
      </w:r>
      <w:r w:rsidRPr="003F218B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3F218B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3F218B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3F218B" w:rsidR="00FB2B38">
        <w:rPr>
          <w:rFonts w:cs="Times New Roman CYR"/>
          <w:b w:val="0"/>
          <w:color w:val="000000" w:themeColor="text1"/>
          <w:sz w:val="26"/>
          <w:szCs w:val="26"/>
        </w:rPr>
        <w:t>Землеустроитель</w:t>
      </w:r>
      <w:r w:rsidRPr="003F218B" w:rsidR="00322A3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3F218B" w:rsidR="002221B3">
        <w:rPr>
          <w:b w:val="0"/>
          <w:bCs/>
          <w:color w:val="000000" w:themeColor="text1"/>
          <w:sz w:val="26"/>
          <w:szCs w:val="26"/>
        </w:rPr>
        <w:t>.</w:t>
      </w:r>
      <w:r w:rsidRPr="003F218B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3F218B" w:rsidP="003D3952" w14:paraId="6F9611B9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3F218B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3F218B">
        <w:rPr>
          <w:b w:val="0"/>
          <w:color w:val="000000" w:themeColor="text1"/>
          <w:sz w:val="26"/>
          <w:szCs w:val="26"/>
        </w:rPr>
        <w:t xml:space="preserve"> </w:t>
      </w:r>
      <w:r w:rsidRPr="003F218B" w:rsidR="00FB2B38">
        <w:rPr>
          <w:rFonts w:cs="Times New Roman CYR"/>
          <w:b w:val="0"/>
          <w:color w:val="000000" w:themeColor="text1"/>
          <w:sz w:val="26"/>
          <w:szCs w:val="26"/>
        </w:rPr>
        <w:t>Нагорной Е.В</w:t>
      </w:r>
      <w:r w:rsidRPr="003F218B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3F218B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3F218B" w:rsidR="00F2018E">
        <w:rPr>
          <w:b w:val="0"/>
          <w:color w:val="000000" w:themeColor="text1"/>
          <w:sz w:val="26"/>
          <w:szCs w:val="26"/>
        </w:rPr>
        <w:t>п</w:t>
      </w:r>
      <w:r w:rsidRPr="003F218B">
        <w:rPr>
          <w:b w:val="0"/>
          <w:bCs/>
          <w:color w:val="000000" w:themeColor="text1"/>
          <w:sz w:val="26"/>
          <w:szCs w:val="26"/>
        </w:rPr>
        <w:t>о</w:t>
      </w:r>
      <w:r w:rsidRPr="003F218B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3F218B" w:rsidR="0092171D">
        <w:rPr>
          <w:b w:val="0"/>
          <w:bCs/>
          <w:color w:val="000000" w:themeColor="text1"/>
          <w:sz w:val="26"/>
          <w:szCs w:val="26"/>
        </w:rPr>
        <w:t>6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 </w:t>
      </w:r>
      <w:r w:rsidRPr="003F218B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3F218B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.</w:t>
      </w:r>
      <w:r w:rsidRPr="003F218B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3F218B" w:rsidR="002204AC">
        <w:rPr>
          <w:b w:val="0"/>
          <w:bCs/>
          <w:color w:val="000000" w:themeColor="text1"/>
          <w:sz w:val="26"/>
          <w:szCs w:val="26"/>
        </w:rPr>
        <w:t>.</w:t>
      </w:r>
      <w:r w:rsidRPr="003F218B" w:rsidR="003F218B">
        <w:rPr>
          <w:b w:val="0"/>
          <w:bCs/>
          <w:color w:val="000000" w:themeColor="text1"/>
          <w:sz w:val="26"/>
          <w:szCs w:val="26"/>
        </w:rPr>
        <w:t> </w:t>
      </w:r>
      <w:r w:rsidRPr="003F218B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3F218B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3F218B" w:rsidP="00C85B78" w14:paraId="6B32D58C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3F218B">
        <w:rPr>
          <w:bCs/>
          <w:color w:val="000000" w:themeColor="text1"/>
          <w:sz w:val="26"/>
          <w:szCs w:val="26"/>
        </w:rPr>
        <w:t>Обстоятельств смягчающи</w:t>
      </w:r>
      <w:r w:rsidRPr="003F218B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3F218B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3F218B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3F218B" w:rsidP="00C85B78" w14:paraId="18375911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3F218B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3F218B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3F218B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3F218B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3F218B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3F218B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3F218B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3F218B" w:rsidP="00C85B78" w14:paraId="1E60A8BC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3F218B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3F218B">
        <w:rPr>
          <w:bCs/>
          <w:color w:val="000000" w:themeColor="text1"/>
          <w:sz w:val="26"/>
          <w:szCs w:val="26"/>
          <w:lang w:eastAsia="x-none"/>
        </w:rPr>
        <w:t>1</w:t>
      </w:r>
      <w:r w:rsidRPr="003F218B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3F218B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3F218B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3F218B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3F218B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3F218B" w:rsidP="00C85B78" w14:paraId="7D35F9AD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3F218B" w:rsidP="005B1A7C" w14:paraId="1AB869B2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3F218B">
        <w:rPr>
          <w:color w:val="000000" w:themeColor="text1"/>
          <w:sz w:val="26"/>
          <w:szCs w:val="26"/>
        </w:rPr>
        <w:t>ПОСТАНОВИЛ:</w:t>
      </w:r>
    </w:p>
    <w:p w:rsidR="00DA1A5A" w:rsidRPr="003F218B" w:rsidP="00425356" w14:paraId="2FBB9148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F218B">
        <w:rPr>
          <w:color w:val="000000" w:themeColor="text1"/>
          <w:sz w:val="26"/>
          <w:szCs w:val="26"/>
        </w:rPr>
        <w:t xml:space="preserve">Признать </w:t>
      </w:r>
      <w:r w:rsidRPr="003F218B" w:rsidR="00FB2B38">
        <w:rPr>
          <w:rFonts w:cs="Times New Roman CYR"/>
          <w:color w:val="000000" w:themeColor="text1"/>
          <w:sz w:val="26"/>
          <w:szCs w:val="26"/>
        </w:rPr>
        <w:t xml:space="preserve">Нагорную </w:t>
      </w:r>
      <w:r w:rsidRPr="003F218B" w:rsidR="00AA77D6">
        <w:rPr>
          <w:rFonts w:cs="Times New Roman CYR"/>
          <w:color w:val="000000" w:themeColor="text1"/>
          <w:sz w:val="26"/>
          <w:szCs w:val="26"/>
        </w:rPr>
        <w:t>Евгению Викторовну</w:t>
      </w:r>
      <w:r w:rsidRPr="003F218B" w:rsidR="00E6772A">
        <w:rPr>
          <w:color w:val="000000" w:themeColor="text1"/>
          <w:sz w:val="26"/>
          <w:szCs w:val="26"/>
        </w:rPr>
        <w:t xml:space="preserve"> </w:t>
      </w:r>
      <w:r w:rsidRPr="003F218B">
        <w:rPr>
          <w:color w:val="000000" w:themeColor="text1"/>
          <w:sz w:val="26"/>
          <w:szCs w:val="26"/>
        </w:rPr>
        <w:t>виновн</w:t>
      </w:r>
      <w:r w:rsidRPr="003F218B" w:rsidR="00AA77D6">
        <w:rPr>
          <w:color w:val="000000" w:themeColor="text1"/>
          <w:sz w:val="26"/>
          <w:szCs w:val="26"/>
        </w:rPr>
        <w:t>ой</w:t>
      </w:r>
      <w:r w:rsidRPr="003F218B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 и назначить </w:t>
      </w:r>
      <w:r w:rsidRPr="003F218B" w:rsidR="00AA77D6">
        <w:rPr>
          <w:color w:val="000000" w:themeColor="text1"/>
          <w:sz w:val="26"/>
          <w:szCs w:val="26"/>
        </w:rPr>
        <w:t>ей</w:t>
      </w:r>
      <w:r w:rsidRPr="003F218B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3F218B" w:rsidR="00C85B78">
        <w:rPr>
          <w:color w:val="000000" w:themeColor="text1"/>
          <w:sz w:val="26"/>
          <w:szCs w:val="26"/>
        </w:rPr>
        <w:t>триста</w:t>
      </w:r>
      <w:r w:rsidRPr="003F218B">
        <w:rPr>
          <w:color w:val="000000" w:themeColor="text1"/>
          <w:sz w:val="26"/>
          <w:szCs w:val="26"/>
        </w:rPr>
        <w:t xml:space="preserve"> рублей</w:t>
      </w:r>
      <w:r w:rsidRPr="003F218B">
        <w:rPr>
          <w:bCs/>
          <w:color w:val="000000" w:themeColor="text1"/>
          <w:sz w:val="26"/>
          <w:szCs w:val="26"/>
        </w:rPr>
        <w:t>.</w:t>
      </w:r>
    </w:p>
    <w:p w:rsidR="00C85B78" w:rsidRPr="003F218B" w:rsidP="00425356" w14:paraId="49C132CD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3F218B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3F218B" w:rsidR="003F218B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3F218B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3F218B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3F218B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3F218B" w:rsidR="005B1A7C">
        <w:rPr>
          <w:b w:val="0"/>
          <w:color w:val="000000" w:themeColor="text1"/>
          <w:sz w:val="26"/>
          <w:szCs w:val="26"/>
        </w:rPr>
        <w:t>дней</w:t>
      </w:r>
      <w:r w:rsidRPr="003F218B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3F218B" w:rsidP="00C85B78" w14:paraId="13C6AC6E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3F218B" w:rsidP="00C85B78" w14:paraId="47D1B627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3F218B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3F218B" w:rsidP="00C85B78" w14:paraId="5345C6DD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C81B8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C81B8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</w:t>
      </w:r>
      <w:r w:rsidR="00C81B83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3F218B">
        <w:rPr>
          <w:b w:val="0"/>
          <w:color w:val="000000" w:themeColor="text1"/>
          <w:spacing w:val="-3"/>
          <w:sz w:val="26"/>
          <w:szCs w:val="26"/>
          <w:u w:val="none"/>
        </w:rPr>
        <w:t xml:space="preserve"> А.С. Ворошилова</w:t>
      </w:r>
    </w:p>
    <w:p w:rsidR="00C85B78" w:rsidRPr="003F218B" w:rsidP="00C85B78" w14:paraId="36EAFE2D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3F218B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3F218B" w:rsidP="00C85B78" w14:paraId="7025E1C8" w14:textId="77777777">
      <w:pPr>
        <w:jc w:val="both"/>
        <w:rPr>
          <w:color w:val="000000" w:themeColor="text1"/>
          <w:sz w:val="22"/>
          <w:szCs w:val="22"/>
        </w:rPr>
      </w:pPr>
      <w:r w:rsidRPr="003F218B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3F218B" w:rsidR="00AA77D6">
        <w:rPr>
          <w:color w:val="000000" w:themeColor="text1"/>
          <w:sz w:val="22"/>
          <w:szCs w:val="22"/>
        </w:rPr>
        <w:t>0412365400195005672515138</w:t>
      </w:r>
      <w:r w:rsidRPr="003F218B">
        <w:rPr>
          <w:color w:val="000000" w:themeColor="text1"/>
          <w:sz w:val="22"/>
          <w:szCs w:val="22"/>
        </w:rPr>
        <w:t xml:space="preserve">. </w:t>
      </w:r>
    </w:p>
    <w:p w:rsidR="00C85B78" w:rsidRPr="003F218B" w:rsidP="00C85B78" w14:paraId="7853A2E6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3F218B">
        <w:rPr>
          <w:noProof/>
          <w:color w:val="000000" w:themeColor="text1"/>
        </w:rPr>
        <w:drawing>
          <wp:inline distT="0" distB="0" distL="0" distR="0">
            <wp:extent cx="4689363" cy="1484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7756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932" cy="14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3F218B" w:rsidP="00C85B78" w14:paraId="3B9D4B77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3F218B">
        <w:rPr>
          <w:color w:val="000000" w:themeColor="text1"/>
        </w:rPr>
        <w:t xml:space="preserve">Статья 32.2 КоАП РФ. </w:t>
      </w:r>
    </w:p>
    <w:p w:rsidR="00C85B78" w:rsidRPr="003F218B" w:rsidP="00C85B78" w14:paraId="1C64DC17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F218B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3F218B">
          <w:rPr>
            <w:color w:val="000000" w:themeColor="text1"/>
          </w:rPr>
          <w:t>частями 1.1</w:t>
        </w:r>
      </w:hyperlink>
      <w:r w:rsidRPr="003F218B">
        <w:rPr>
          <w:color w:val="000000" w:themeColor="text1"/>
        </w:rPr>
        <w:t xml:space="preserve">, </w:t>
      </w:r>
      <w:hyperlink w:anchor="sub_302013" w:history="1">
        <w:r w:rsidRPr="003F218B">
          <w:rPr>
            <w:color w:val="000000" w:themeColor="text1"/>
          </w:rPr>
          <w:t>1.3 - 1.3-3</w:t>
        </w:r>
      </w:hyperlink>
      <w:r w:rsidRPr="003F218B">
        <w:rPr>
          <w:color w:val="000000" w:themeColor="text1"/>
        </w:rPr>
        <w:t xml:space="preserve"> и </w:t>
      </w:r>
      <w:hyperlink w:anchor="sub_302014" w:history="1">
        <w:r w:rsidRPr="003F218B">
          <w:rPr>
            <w:color w:val="000000" w:themeColor="text1"/>
          </w:rPr>
          <w:t>1.4</w:t>
        </w:r>
      </w:hyperlink>
      <w:r w:rsidRPr="003F218B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F218B">
          <w:rPr>
            <w:color w:val="000000" w:themeColor="text1"/>
          </w:rPr>
          <w:t>статьей 31.5</w:t>
        </w:r>
      </w:hyperlink>
      <w:r w:rsidRPr="003F218B">
        <w:rPr>
          <w:color w:val="000000" w:themeColor="text1"/>
        </w:rPr>
        <w:t xml:space="preserve"> настоящего Кодекса.</w:t>
      </w:r>
    </w:p>
    <w:p w:rsidR="00C85B78" w:rsidRPr="003F218B" w:rsidP="00C85B78" w14:paraId="645C193F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F218B">
        <w:rPr>
          <w:color w:val="000000" w:themeColor="text1"/>
        </w:rPr>
        <w:t>Статья 31.5 КоАП РФ.</w:t>
      </w:r>
    </w:p>
    <w:p w:rsidR="00C85B78" w:rsidRPr="003F218B" w:rsidP="00C85B78" w14:paraId="3C417D3F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F218B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3F218B" w:rsidP="00C85B78" w14:paraId="376EC14A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F218B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3F218B" w:rsidP="00C85B78" w14:paraId="2EFA00D6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3F218B" w:rsidP="00C85B78" w14:paraId="47FEDA1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F218B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3F218B" w:rsidP="00C85B78" w14:paraId="1702C2F0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F218B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3F218B" w:rsidP="00C85B78" w14:paraId="5FFD2556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F218B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3F218B" w:rsidP="00C85B78" w14:paraId="0D8E3E45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3F218B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3F218B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3F218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3F218B" w:rsidP="00C85B78" w14:paraId="24F7915E" w14:textId="77777777">
      <w:pPr>
        <w:rPr>
          <w:color w:val="000000" w:themeColor="text1"/>
        </w:rPr>
      </w:pPr>
      <w:r w:rsidRPr="003F218B">
        <w:rPr>
          <w:color w:val="000000" w:themeColor="text1"/>
        </w:rPr>
        <w:t>23 июня 2025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218B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A77D6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1B83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EF7F22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91BAE"/>
    <w:rsid w:val="00FA5C60"/>
    <w:rsid w:val="00FB2B38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